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58" w:rsidRDefault="002B2458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B7F13" w:rsidRDefault="00AB7F13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F13" w:rsidRPr="00AB7F13" w:rsidRDefault="00AB7F13" w:rsidP="00AB7F13">
      <w:pPr>
        <w:spacing w:after="214"/>
        <w:ind w:right="23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ПЛАН </w:t>
      </w:r>
    </w:p>
    <w:p w:rsidR="00AB7F13" w:rsidRPr="00AB7F13" w:rsidRDefault="00AB7F13" w:rsidP="00AB7F13">
      <w:pPr>
        <w:spacing w:after="213"/>
        <w:ind w:right="23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ВНЕУРОЧНОЙ ДЕЯТЕЛЬНОСТИ  </w:t>
      </w:r>
    </w:p>
    <w:p w:rsidR="00AB7F13" w:rsidRPr="00AB7F13" w:rsidRDefault="00AB7F13" w:rsidP="00AB7F13">
      <w:pPr>
        <w:spacing w:after="11" w:line="388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Уровень- основное  общее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образование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1" w:name="_Toc57500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Пояснительная записка </w:t>
      </w:r>
      <w:bookmarkEnd w:id="1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личностных), осуществляемую в формах, отличных от урочной.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7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http://www.consultant.ru/document/cons_doc_LAW_389560/</w:t>
        </w:r>
      </w:hyperlink>
      <w:hyperlink r:id="rId8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;</w:t>
        </w:r>
      </w:hyperlink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23-02/22/680 «О направлении методических рекомендаций» (Информационно-</w:t>
      </w:r>
    </w:p>
    <w:p w:rsidR="00AB7F13" w:rsidRPr="00AB7F13" w:rsidRDefault="00AB7F13" w:rsidP="00AB7F13">
      <w:pPr>
        <w:spacing w:after="11" w:line="38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17.06.2022 г. № 03-871 «Об организации занятий «Разговоры о важном»; </w:t>
      </w:r>
    </w:p>
    <w:p w:rsidR="00AB7F13" w:rsidRPr="00AB7F13" w:rsidRDefault="00AB7F13" w:rsidP="00AB7F13">
      <w:pPr>
        <w:numPr>
          <w:ilvl w:val="0"/>
          <w:numId w:val="45"/>
        </w:numPr>
        <w:spacing w:after="129" w:line="38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Методические рекомендации по формированию функциональной грамотности </w:t>
      </w:r>
    </w:p>
    <w:p w:rsidR="00AB7F13" w:rsidRPr="00AB7F13" w:rsidRDefault="00AB7F13" w:rsidP="00AB7F13">
      <w:pPr>
        <w:spacing w:after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–</w:t>
      </w:r>
      <w:hyperlink r:id="rId9">
        <w:r w:rsidRPr="00AB7F1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0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 xml:space="preserve"> </w:t>
        </w:r>
      </w:hyperlink>
      <w:hyperlink r:id="rId11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http://skiv.instrao.ru/bank</w:t>
        </w:r>
      </w:hyperlink>
      <w:hyperlink r:id="rId12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-</w:t>
        </w:r>
      </w:hyperlink>
      <w:hyperlink r:id="rId13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zadaniy/</w:t>
        </w:r>
      </w:hyperlink>
      <w:hyperlink r:id="rId14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;</w:t>
        </w:r>
      </w:hyperlink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</w:t>
      </w:r>
    </w:p>
    <w:p w:rsidR="00AB7F13" w:rsidRPr="00AB7F13" w:rsidRDefault="00AB7F13" w:rsidP="00AB7F13">
      <w:pPr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21).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физкультурноспортивные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детские общественные объединения и иные организации, обладающие необходимыми ресурсами.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AB7F13" w:rsidRPr="00AB7F13" w:rsidRDefault="00AB7F13" w:rsidP="00AB7F13">
      <w:pPr>
        <w:spacing w:after="6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3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2" w:name="_Toc57501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Содержательное наполнение внеурочной деятельности </w:t>
      </w:r>
      <w:bookmarkEnd w:id="2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учебно-познавательной деятельности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:rsidR="00AB7F13" w:rsidRPr="00AB7F13" w:rsidRDefault="00AB7F13" w:rsidP="00AB7F1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9216" w:type="dxa"/>
        <w:tblInd w:w="0" w:type="dxa"/>
        <w:tblCellMar>
          <w:top w:w="5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6239"/>
      </w:tblGrid>
      <w:tr w:rsidR="00AB7F13" w:rsidRPr="00AB7F13" w:rsidTr="00AB7F13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Модель плана внеурочной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Содержательное наполнение </w:t>
            </w:r>
          </w:p>
        </w:tc>
      </w:tr>
      <w:tr w:rsidR="00AB7F13" w:rsidRPr="00AB7F13" w:rsidTr="00AB7F13">
        <w:trPr>
          <w:trHeight w:val="36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Преобладание учебно-познавательной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numPr>
                <w:ilvl w:val="0"/>
                <w:numId w:val="49"/>
              </w:numPr>
              <w:spacing w:after="4" w:line="393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по углубленному изучению отдельных учебных предметов (английский язык); </w:t>
            </w:r>
          </w:p>
          <w:p w:rsidR="00AB7F13" w:rsidRPr="00AB7F13" w:rsidRDefault="00AB7F13" w:rsidP="00AB7F13">
            <w:pPr>
              <w:numPr>
                <w:ilvl w:val="0"/>
                <w:numId w:val="49"/>
              </w:numPr>
              <w:spacing w:line="395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по формированию функциональной грамотности; </w:t>
            </w:r>
          </w:p>
          <w:p w:rsidR="00AB7F13" w:rsidRPr="00AB7F13" w:rsidRDefault="00AB7F13" w:rsidP="00AB7F13">
            <w:pPr>
              <w:numPr>
                <w:ilvl w:val="0"/>
                <w:numId w:val="49"/>
              </w:numPr>
              <w:spacing w:line="386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с педагогами, сопровождающими проектно- исследовательскую деятельность; </w:t>
            </w:r>
          </w:p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обучающихся; </w:t>
            </w:r>
          </w:p>
        </w:tc>
      </w:tr>
    </w:tbl>
    <w:p w:rsidR="00AB7F13" w:rsidRPr="00AB7F13" w:rsidRDefault="00AB7F13" w:rsidP="00AB7F13">
      <w:pPr>
        <w:spacing w:after="1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3" w:name="_Toc57502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Планирование внеурочной деятельности </w:t>
      </w:r>
      <w:bookmarkEnd w:id="3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часть, рекомендуемая для всех обучающихся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занятия, направленные на удовлетворение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профориентационных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интересов и потребностей обучающихся (в том числе основы предпринимательства).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Кроме того, в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вариативную часть 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Основное содержание рекомендуемых занятий внеурочной деятельности отражено в таблице: </w:t>
      </w:r>
    </w:p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73" w:type="dxa"/>
        <w:tblInd w:w="-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377"/>
        <w:gridCol w:w="2024"/>
        <w:gridCol w:w="6372"/>
      </w:tblGrid>
      <w:tr w:rsidR="00AB7F13" w:rsidRPr="00AB7F13" w:rsidTr="00AB7F13">
        <w:trPr>
          <w:trHeight w:val="8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31" w:firstLine="2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в неделю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Основное содержание занятий </w:t>
            </w:r>
          </w:p>
        </w:tc>
      </w:tr>
      <w:tr w:rsidR="00AB7F13" w:rsidRPr="00AB7F13" w:rsidTr="00AB7F13">
        <w:trPr>
          <w:trHeight w:val="286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Часть, рекомендуемая для всех обучающихся </w:t>
            </w:r>
          </w:p>
        </w:tc>
      </w:tr>
      <w:tr w:rsidR="00AB7F13" w:rsidRPr="00AB7F13" w:rsidTr="00AB7F13">
        <w:trPr>
          <w:trHeight w:val="455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1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Основная цель: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AB7F13" w:rsidRPr="00AB7F13" w:rsidRDefault="00AB7F13" w:rsidP="00AB7F13">
            <w:pPr>
              <w:spacing w:after="11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Основная задача: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AB7F13" w:rsidRPr="00AB7F13" w:rsidRDefault="00AB7F13" w:rsidP="00AB7F13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темы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AB7F13" w:rsidRPr="00AB7F13" w:rsidTr="00AB7F13">
        <w:trPr>
          <w:trHeight w:val="38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2" w:line="262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Основная цель: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организационные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формы:</w:t>
            </w:r>
          </w:p>
          <w:p w:rsidR="00AB7F13" w:rsidRPr="00AB7F13" w:rsidRDefault="00AB7F13" w:rsidP="00AB7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интегрированные курсы,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метапредметные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кружки или факультативы </w:t>
            </w:r>
          </w:p>
        </w:tc>
      </w:tr>
      <w:tr w:rsidR="00AB7F13" w:rsidRPr="00AB7F13" w:rsidTr="00AB7F13">
        <w:trPr>
          <w:trHeight w:val="26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направленные на удовлетворение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интересов и потребностей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6" w:line="248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 </w:t>
            </w:r>
          </w:p>
          <w:p w:rsidR="00AB7F13" w:rsidRPr="00AB7F13" w:rsidRDefault="00AB7F13" w:rsidP="00AB7F13">
            <w:pPr>
              <w:spacing w:after="22" w:line="245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внепрофессиональной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деятельности. 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организационные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формы:</w:t>
            </w:r>
          </w:p>
          <w:p w:rsidR="00AB7F13" w:rsidRPr="00AB7F13" w:rsidRDefault="00AB7F13" w:rsidP="00AB7F13">
            <w:pPr>
              <w:spacing w:after="38" w:line="245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беседы, деловые игры,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парков.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Основное содержание: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надпрофессиональных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уверенности в себе, способности адекватно оценивать свои силы и возможности.</w:t>
            </w:r>
          </w:p>
        </w:tc>
      </w:tr>
    </w:tbl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73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77"/>
        <w:gridCol w:w="1164"/>
        <w:gridCol w:w="860"/>
        <w:gridCol w:w="6372"/>
      </w:tblGrid>
      <w:tr w:rsidR="00AB7F13" w:rsidRPr="00AB7F13" w:rsidTr="00AB7F13">
        <w:trPr>
          <w:trHeight w:val="288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Вариативная часть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7F13" w:rsidRPr="00AB7F13" w:rsidTr="00AB7F13">
        <w:trPr>
          <w:trHeight w:val="551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 </w:t>
            </w:r>
          </w:p>
          <w:p w:rsidR="00AB7F13" w:rsidRPr="00AB7F13" w:rsidRDefault="00AB7F13" w:rsidP="00AB7F13">
            <w:pPr>
              <w:spacing w:after="37" w:line="246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 </w:t>
            </w:r>
          </w:p>
          <w:p w:rsidR="00AB7F13" w:rsidRPr="00AB7F13" w:rsidRDefault="00AB7F13" w:rsidP="00AB7F13">
            <w:pPr>
              <w:ind w:left="5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направления деятельности: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 </w:t>
            </w:r>
          </w:p>
        </w:tc>
      </w:tr>
      <w:tr w:rsidR="00AB7F13" w:rsidRPr="00AB7F13" w:rsidTr="00AB7F13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направленные на удовлетворение интересов и потребностей обучающихся в </w:t>
            </w:r>
          </w:p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 </w:t>
            </w:r>
          </w:p>
          <w:p w:rsidR="00AB7F13" w:rsidRPr="00AB7F13" w:rsidRDefault="00AB7F13" w:rsidP="00AB7F13">
            <w:pPr>
              <w:spacing w:after="39" w:line="245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задачи: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раскрытие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самообслуживающего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труда.  </w:t>
            </w:r>
          </w:p>
          <w:p w:rsidR="00AB7F13" w:rsidRPr="00AB7F13" w:rsidRDefault="00AB7F13" w:rsidP="00AB7F13">
            <w:pPr>
              <w:spacing w:after="47" w:line="238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организационные формы: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туристскокраеведческой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направленности </w:t>
            </w:r>
          </w:p>
          <w:p w:rsidR="00AB7F13" w:rsidRPr="00AB7F13" w:rsidRDefault="00AB7F13" w:rsidP="00AB7F13">
            <w:pPr>
              <w:tabs>
                <w:tab w:val="center" w:pos="510"/>
                <w:tab w:val="center" w:pos="1678"/>
                <w:tab w:val="center" w:pos="2877"/>
                <w:tab w:val="center" w:pos="426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(экскурсии, развитие школьных музеев)</w:t>
            </w:r>
          </w:p>
        </w:tc>
      </w:tr>
      <w:tr w:rsidR="00AB7F13" w:rsidRPr="00AB7F13" w:rsidTr="00AB7F13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9" w:line="245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AB7F13" w:rsidRPr="00AB7F13" w:rsidRDefault="00AB7F13" w:rsidP="00AB7F13">
            <w:pPr>
              <w:spacing w:line="23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организационные формы:</w:t>
            </w:r>
          </w:p>
          <w:p w:rsidR="00AB7F13" w:rsidRPr="00AB7F13" w:rsidRDefault="00AB7F13" w:rsidP="00AB7F13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</w:t>
            </w:r>
          </w:p>
          <w:p w:rsidR="00AB7F13" w:rsidRPr="00AB7F13" w:rsidRDefault="00AB7F13" w:rsidP="00AB7F13">
            <w:pPr>
              <w:spacing w:after="45" w:line="23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флешмобов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</w:t>
            </w:r>
          </w:p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школе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т.п</w:t>
            </w:r>
            <w:proofErr w:type="spellEnd"/>
          </w:p>
        </w:tc>
      </w:tr>
    </w:tbl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7F13" w:rsidRPr="00AB7F13" w:rsidRDefault="00AB7F13" w:rsidP="00AB7F13">
      <w:pPr>
        <w:spacing w:after="3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4" w:name="_Toc57503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Цель и идеи внеурочной деятельности </w:t>
      </w:r>
      <w:bookmarkEnd w:id="4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внеурочной деятельности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0" w:line="400" w:lineRule="auto"/>
        <w:ind w:firstLine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Ведущими идеями плана внеурочной деятельности являются:</w:t>
      </w:r>
      <w:r w:rsidRPr="00AB7F1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условий для достижения обучающимися уровня образованности, соответствующего их личностному потенциалу;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ориентация на достижение учениками социальной зрелости;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2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удовлетворение образовательных потребностей учащихся и их родителей.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этом решаются следующие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педагогические задачи:</w:t>
      </w:r>
      <w:r w:rsidRPr="00AB7F1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включение учащихся в разностороннюю деятельность;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2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навыков позитивного коммуникативного общения;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позитивного отношения к базовым общественным ценностям </w:t>
      </w:r>
    </w:p>
    <w:p w:rsidR="00AB7F13" w:rsidRPr="00AB7F13" w:rsidRDefault="00AB7F13" w:rsidP="00AB7F13">
      <w:pPr>
        <w:spacing w:after="161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(человек, семья, Отечество, природа, мир, знания, труд, культура);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стремления к здоровому образу жизни;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учащихся к активной и полноценной жизнедеятельности в современном мире.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4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5" w:name="_Toc57504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Ожидаемые результаты </w:t>
      </w:r>
      <w:bookmarkEnd w:id="5"/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Личностные:  </w:t>
      </w:r>
    </w:p>
    <w:p w:rsidR="00AB7F13" w:rsidRPr="00AB7F13" w:rsidRDefault="00AB7F13" w:rsidP="00AB7F13">
      <w:pPr>
        <w:numPr>
          <w:ilvl w:val="0"/>
          <w:numId w:val="47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и способность к саморазвитию; </w:t>
      </w:r>
    </w:p>
    <w:p w:rsidR="00AB7F13" w:rsidRPr="00AB7F13" w:rsidRDefault="00AB7F13" w:rsidP="00AB7F13">
      <w:pPr>
        <w:numPr>
          <w:ilvl w:val="0"/>
          <w:numId w:val="47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</w:t>
      </w:r>
    </w:p>
    <w:p w:rsidR="00AB7F13" w:rsidRPr="00AB7F13" w:rsidRDefault="00AB7F13" w:rsidP="00AB7F13">
      <w:pPr>
        <w:spacing w:after="158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личностных качеств; </w:t>
      </w:r>
    </w:p>
    <w:p w:rsidR="00AB7F13" w:rsidRPr="00AB7F13" w:rsidRDefault="00AB7F13" w:rsidP="00AB7F13">
      <w:pPr>
        <w:numPr>
          <w:ilvl w:val="0"/>
          <w:numId w:val="47"/>
        </w:numPr>
        <w:spacing w:after="167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 гражданской идентичности.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Предметные:  </w:t>
      </w:r>
    </w:p>
    <w:p w:rsidR="00AB7F13" w:rsidRPr="00AB7F13" w:rsidRDefault="00AB7F13" w:rsidP="00AB7F13">
      <w:pPr>
        <w:numPr>
          <w:ilvl w:val="0"/>
          <w:numId w:val="47"/>
        </w:numPr>
        <w:spacing w:after="16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нового знания и опыта его применения.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 </w:t>
      </w:r>
    </w:p>
    <w:p w:rsidR="00AB7F13" w:rsidRPr="00AB7F13" w:rsidRDefault="00AB7F13" w:rsidP="00AB7F13">
      <w:pPr>
        <w:numPr>
          <w:ilvl w:val="0"/>
          <w:numId w:val="47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универсальных учебных действий; - овладение ключевыми компетенциями.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Воспитательный результат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Воспитательный эффект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AB7F13" w:rsidRPr="00AB7F13" w:rsidRDefault="00AB7F13" w:rsidP="00AB7F1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0" w:line="253" w:lineRule="auto"/>
        <w:ind w:left="2151" w:hanging="1335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6" w:name="_Toc57505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Промежуточная аттестация обучающихся и контроль за посещаемостью</w:t>
      </w:r>
      <w:r w:rsidRPr="00AB7F13">
        <w:rPr>
          <w:rFonts w:ascii="Times New Roman" w:eastAsia="Times New Roman" w:hAnsi="Times New Roman" w:cs="Times New Roman"/>
          <w:i/>
          <w:color w:val="000000"/>
          <w:sz w:val="40"/>
          <w:lang w:eastAsia="ru-RU"/>
        </w:rPr>
        <w:t xml:space="preserve"> </w:t>
      </w:r>
      <w:bookmarkEnd w:id="6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AB7F13" w:rsidRPr="00AB7F13" w:rsidRDefault="00AB7F13" w:rsidP="00AB7F13">
      <w:pPr>
        <w:spacing w:after="14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7" w:name="_Toc57506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lastRenderedPageBreak/>
        <w:t xml:space="preserve">Формы внеурочной деятельности </w:t>
      </w:r>
      <w:bookmarkEnd w:id="7"/>
    </w:p>
    <w:p w:rsidR="00AB7F13" w:rsidRPr="00AB7F13" w:rsidRDefault="00AB7F13" w:rsidP="00AB7F13">
      <w:pPr>
        <w:spacing w:after="158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может быть организована в следующих формах: </w:t>
      </w:r>
    </w:p>
    <w:p w:rsidR="00AB7F13" w:rsidRPr="00AB7F13" w:rsidRDefault="00AB7F13" w:rsidP="00AB7F13">
      <w:pPr>
        <w:numPr>
          <w:ilvl w:val="0"/>
          <w:numId w:val="48"/>
        </w:numPr>
        <w:spacing w:after="15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экскурсии, посещения музеев, театров, кинотеатров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деятельность ученических сообществ,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клубы по интересам, </w:t>
      </w:r>
    </w:p>
    <w:p w:rsidR="00AB7F13" w:rsidRPr="00AB7F13" w:rsidRDefault="00AB7F13" w:rsidP="00AB7F13">
      <w:pPr>
        <w:spacing w:after="158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-встречи, </w:t>
      </w:r>
    </w:p>
    <w:p w:rsidR="00AB7F13" w:rsidRPr="00AB7F13" w:rsidRDefault="00AB7F13" w:rsidP="00AB7F13">
      <w:pPr>
        <w:numPr>
          <w:ilvl w:val="0"/>
          <w:numId w:val="48"/>
        </w:numPr>
        <w:spacing w:after="158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профессиональные пробы, ролевые игры, </w:t>
      </w:r>
    </w:p>
    <w:p w:rsidR="00AB7F13" w:rsidRPr="00AB7F13" w:rsidRDefault="00AB7F13" w:rsidP="00AB7F13">
      <w:pPr>
        <w:numPr>
          <w:ilvl w:val="0"/>
          <w:numId w:val="48"/>
        </w:numPr>
        <w:spacing w:after="15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проектов,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кружки, </w:t>
      </w:r>
    </w:p>
    <w:p w:rsidR="00AB7F13" w:rsidRPr="00AB7F13" w:rsidRDefault="00AB7F13" w:rsidP="00AB7F13">
      <w:pPr>
        <w:numPr>
          <w:ilvl w:val="0"/>
          <w:numId w:val="48"/>
        </w:numPr>
        <w:spacing w:after="94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походы и т.п. </w:t>
      </w:r>
    </w:p>
    <w:p w:rsidR="00AB7F13" w:rsidRPr="00AB7F13" w:rsidRDefault="00AB7F13" w:rsidP="00AB7F13">
      <w:pPr>
        <w:spacing w:after="212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8" w:name="_Toc57507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Режим внеурочной деятельности </w:t>
      </w:r>
      <w:bookmarkEnd w:id="8"/>
    </w:p>
    <w:p w:rsidR="00AB7F13" w:rsidRPr="00AB7F13" w:rsidRDefault="00AB7F13" w:rsidP="00AB7F13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санитарно-эпидемиологическими правилами и нормативами  организован перерыв между последним уроком и началом занятий внеурочной деятельности не менее чем через 40 минут. Продолжительность занятий внеурочной деятельности составляет 40 минут. Перерыв между занятиями внеурочной деятельности 10 минут.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12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внеурочных занятий составляется отдельно от расписания уроков.  </w:t>
      </w:r>
    </w:p>
    <w:p w:rsidR="00AB7F13" w:rsidRPr="00AB7F13" w:rsidRDefault="00AB7F13" w:rsidP="00AB7F13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внеурочной деятельности реализуются за счет бюджетного финансирования. </w:t>
      </w:r>
    </w:p>
    <w:p w:rsidR="004C357C" w:rsidRDefault="004C357C" w:rsidP="00B83B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57C" w:rsidRDefault="004C357C" w:rsidP="00B83B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57C" w:rsidRDefault="004C357C" w:rsidP="00B83B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B31" w:rsidRPr="00BD2B83" w:rsidRDefault="00B83B31" w:rsidP="00B83B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B83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для 5-9</w:t>
      </w:r>
      <w:r w:rsidRPr="00BD2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на 2023 -2024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2401"/>
        <w:gridCol w:w="2247"/>
        <w:gridCol w:w="341"/>
        <w:gridCol w:w="31"/>
        <w:gridCol w:w="425"/>
        <w:gridCol w:w="31"/>
        <w:gridCol w:w="332"/>
        <w:gridCol w:w="449"/>
        <w:gridCol w:w="47"/>
        <w:gridCol w:w="292"/>
        <w:gridCol w:w="47"/>
        <w:gridCol w:w="450"/>
        <w:gridCol w:w="21"/>
        <w:gridCol w:w="318"/>
        <w:gridCol w:w="23"/>
        <w:gridCol w:w="449"/>
        <w:gridCol w:w="55"/>
        <w:gridCol w:w="45"/>
        <w:gridCol w:w="245"/>
        <w:gridCol w:w="370"/>
        <w:gridCol w:w="37"/>
        <w:gridCol w:w="55"/>
        <w:gridCol w:w="50"/>
        <w:gridCol w:w="41"/>
        <w:gridCol w:w="457"/>
        <w:gridCol w:w="37"/>
        <w:gridCol w:w="12"/>
        <w:gridCol w:w="1447"/>
      </w:tblGrid>
      <w:tr w:rsidR="00B83B31" w:rsidRPr="00957576" w:rsidTr="00B83B31">
        <w:trPr>
          <w:trHeight w:val="63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3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pPr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3B31" w:rsidRPr="00957576" w:rsidRDefault="00B83B31" w:rsidP="00DE3118">
            <w:pPr>
              <w:ind w:left="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B83B31" w:rsidRPr="00957576" w:rsidTr="00B83B31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C50E33" w:rsidRDefault="00B83B31" w:rsidP="00DE3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C50E33" w:rsidRDefault="00B83B31" w:rsidP="00DE31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B31" w:rsidRPr="00957576" w:rsidTr="00B83B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CE2185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185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Е.А.</w:t>
            </w: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Свяженцева Т.Н.</w:t>
            </w: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Я.С.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Е.Г.</w:t>
            </w:r>
          </w:p>
        </w:tc>
      </w:tr>
      <w:tr w:rsidR="00B83B31" w:rsidRPr="00957576" w:rsidTr="00B83B31">
        <w:trPr>
          <w:trHeight w:val="110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381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5B4624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Верёвкина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B83B31" w:rsidRPr="00957576" w:rsidTr="00B83B31">
        <w:trPr>
          <w:trHeight w:val="46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8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r w:rsidRPr="00EE0A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Ненашева Р.Г.</w:t>
            </w:r>
          </w:p>
        </w:tc>
      </w:tr>
      <w:tr w:rsidR="00B83B31" w:rsidRPr="00957576" w:rsidTr="00B83B31">
        <w:trPr>
          <w:trHeight w:val="579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8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r w:rsidRPr="00EE0A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Я.С.</w:t>
            </w:r>
          </w:p>
        </w:tc>
      </w:tr>
      <w:tr w:rsidR="00B83B31" w:rsidRPr="00957576" w:rsidTr="00B83B31">
        <w:trPr>
          <w:trHeight w:val="225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Естественнонаучная грамотность (Точка роста)</w:t>
            </w:r>
          </w:p>
        </w:tc>
        <w:tc>
          <w:tcPr>
            <w:tcW w:w="38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r w:rsidRPr="00EE0A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</w:tc>
      </w:tr>
      <w:tr w:rsidR="00B83B31" w:rsidRPr="00957576" w:rsidTr="00B83B31">
        <w:trPr>
          <w:trHeight w:val="26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8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DE3118">
            <w:r w:rsidRPr="00EE0A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Бобровских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3B31" w:rsidRPr="00957576" w:rsidTr="00B83B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95757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957576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B4624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7C" w:rsidRDefault="004C357C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Е.А.</w:t>
            </w:r>
          </w:p>
          <w:p w:rsidR="004C357C" w:rsidRDefault="004C357C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Свяженцева Т.Н.</w:t>
            </w:r>
          </w:p>
          <w:p w:rsidR="004C357C" w:rsidRDefault="004C357C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  <w:p w:rsidR="004C357C" w:rsidRDefault="004C357C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Я.С.</w:t>
            </w:r>
          </w:p>
          <w:p w:rsidR="00B83B31" w:rsidRPr="00537B56" w:rsidRDefault="004C357C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Е.Г.</w:t>
            </w:r>
          </w:p>
        </w:tc>
      </w:tr>
      <w:tr w:rsidR="00B83B31" w:rsidRPr="00957576" w:rsidTr="00B83B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</w:t>
            </w:r>
            <w:r w:rsidRPr="0095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социокультурных потребностей обучающихся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5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B83B3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B83B31" w:rsidRDefault="00B83B31" w:rsidP="00B83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B83B3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Бобровских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Сер.Вл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3B31" w:rsidRPr="00957576" w:rsidTr="00B83B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</w:t>
            </w:r>
            <w:r w:rsidRPr="0095757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и талантов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Default="00B83B31" w:rsidP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«Экологический образ жизни» ТР</w:t>
            </w:r>
          </w:p>
          <w:p w:rsidR="00B83B31" w:rsidRDefault="00B83B31" w:rsidP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«Практическая биология» ТР</w:t>
            </w:r>
          </w:p>
          <w:p w:rsidR="00B83B31" w:rsidRPr="00957576" w:rsidRDefault="00B83B31" w:rsidP="00B8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химия» ТР</w:t>
            </w:r>
          </w:p>
        </w:tc>
        <w:tc>
          <w:tcPr>
            <w:tcW w:w="3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31" w:rsidRP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3B31" w:rsidRPr="00B83B31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537B5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Свяженцева Т.Н.</w:t>
            </w:r>
          </w:p>
        </w:tc>
      </w:tr>
      <w:tr w:rsidR="00B83B31" w:rsidRPr="00957576" w:rsidTr="00B83B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A8251A" w:rsidRDefault="00B83B31" w:rsidP="004C35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4C357C">
              <w:rPr>
                <w:rFonts w:ascii="Times New Roman" w:hAnsi="Times New Roman"/>
                <w:sz w:val="24"/>
                <w:szCs w:val="24"/>
              </w:rPr>
              <w:t>17 + 7 Точка роста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1" w:rsidRPr="00957576" w:rsidRDefault="00B83B31" w:rsidP="00DE31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1750</w:t>
            </w:r>
          </w:p>
        </w:tc>
      </w:tr>
    </w:tbl>
    <w:p w:rsidR="00B83B31" w:rsidRDefault="00B83B31" w:rsidP="00B83B31"/>
    <w:p w:rsidR="00B83B31" w:rsidRDefault="00B83B31" w:rsidP="00B83B31"/>
    <w:p w:rsidR="00AB7F13" w:rsidRPr="0074495A" w:rsidRDefault="00AB7F13" w:rsidP="00B83B31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B7F13" w:rsidRPr="0074495A" w:rsidSect="00AB7F13">
      <w:footerReference w:type="even" r:id="rId15"/>
      <w:footerReference w:type="default" r:id="rId16"/>
      <w:footerReference w:type="first" r:id="rId17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CB" w:rsidRDefault="007D1DCB">
      <w:pPr>
        <w:spacing w:after="0" w:line="240" w:lineRule="auto"/>
      </w:pPr>
      <w:r>
        <w:separator/>
      </w:r>
    </w:p>
  </w:endnote>
  <w:endnote w:type="continuationSeparator" w:id="0">
    <w:p w:rsidR="007D1DCB" w:rsidRDefault="007D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078">
      <w:rPr>
        <w:noProof/>
      </w:rPr>
      <w:t>1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CB" w:rsidRDefault="007D1DCB">
      <w:pPr>
        <w:spacing w:after="0" w:line="240" w:lineRule="auto"/>
      </w:pPr>
      <w:r>
        <w:separator/>
      </w:r>
    </w:p>
  </w:footnote>
  <w:footnote w:type="continuationSeparator" w:id="0">
    <w:p w:rsidR="007D1DCB" w:rsidRDefault="007D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41C5B"/>
    <w:rsid w:val="00264B56"/>
    <w:rsid w:val="002B2458"/>
    <w:rsid w:val="0035000C"/>
    <w:rsid w:val="003D0D3B"/>
    <w:rsid w:val="003F0ADC"/>
    <w:rsid w:val="004C357C"/>
    <w:rsid w:val="00585212"/>
    <w:rsid w:val="005D48CE"/>
    <w:rsid w:val="00625ED4"/>
    <w:rsid w:val="00642209"/>
    <w:rsid w:val="006E28B3"/>
    <w:rsid w:val="00716078"/>
    <w:rsid w:val="0074495A"/>
    <w:rsid w:val="007D1DCB"/>
    <w:rsid w:val="007D3FFA"/>
    <w:rsid w:val="0091238C"/>
    <w:rsid w:val="00A46AC3"/>
    <w:rsid w:val="00A5186F"/>
    <w:rsid w:val="00A8229A"/>
    <w:rsid w:val="00AB7F13"/>
    <w:rsid w:val="00B50C08"/>
    <w:rsid w:val="00B83B31"/>
    <w:rsid w:val="00C826B4"/>
    <w:rsid w:val="00CB4C63"/>
    <w:rsid w:val="00D805B3"/>
    <w:rsid w:val="00E718B1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77B6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16</cp:revision>
  <dcterms:created xsi:type="dcterms:W3CDTF">2023-08-21T15:52:00Z</dcterms:created>
  <dcterms:modified xsi:type="dcterms:W3CDTF">2023-09-12T09:24:00Z</dcterms:modified>
</cp:coreProperties>
</file>